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lineRule="auto" w:line="240"/>
        <w:jc w:val="both"/>
        <w:rPr>
          <w:rFonts w:ascii="Calibri" w:hAnsi="Calibri" w:eastAsia="Dotum" w:cs="Calibri" w:asciiTheme="majorHAnsi" w:cstheme="majorHAnsi" w:hAnsiTheme="majorHAnsi"/>
          <w:smallCaps/>
          <w:color w:val="808080"/>
          <w:spacing w:val="84"/>
          <w:szCs w:val="24"/>
        </w:rPr>
      </w:pPr>
      <w:bookmarkStart w:id="0" w:name="_GoBack"/>
      <w:bookmarkStart w:id="1" w:name="_GoBack"/>
      <w:bookmarkEnd w:id="1"/>
      <w:r>
        <w:rPr>
          <w:rFonts w:eastAsia="Dotum" w:cs="Calibri" w:cstheme="majorHAnsi" w:ascii="Calibri" w:hAnsi="Calibri"/>
          <w:smallCaps/>
          <w:color w:val="808080"/>
          <w:spacing w:val="84"/>
          <w:szCs w:val="24"/>
        </w:rPr>
      </w:r>
    </w:p>
    <w:p>
      <w:pPr>
        <w:pStyle w:val="Title"/>
        <w:spacing w:lineRule="auto" w:line="240"/>
        <w:rPr>
          <w:rFonts w:ascii="Calibri" w:hAnsi="Calibri" w:cs="Calibri" w:asciiTheme="majorHAnsi" w:cstheme="majorHAnsi" w:hAnsiTheme="majorHAnsi"/>
          <w:sz w:val="17"/>
          <w:szCs w:val="17"/>
          <w:lang w:val="en-US"/>
        </w:rPr>
      </w:pPr>
      <w:r>
        <w:rPr>
          <w:rFonts w:cs="Calibri" w:ascii="Calibri" w:hAnsi="Calibri" w:asciiTheme="majorHAnsi" w:cstheme="majorHAnsi" w:hAnsiTheme="majorHAnsi"/>
          <w:sz w:val="36"/>
          <w:szCs w:val="29"/>
        </w:rPr>
        <w:t xml:space="preserve">Önéletrajz – Vezetéknév Keresztnév </w:t>
      </w:r>
    </w:p>
    <w:p>
      <w:pPr>
        <w:pStyle w:val="Normal"/>
        <w:spacing w:lineRule="auto" w:line="240"/>
        <w:jc w:val="center"/>
        <w:rPr>
          <w:rFonts w:ascii="Calibri" w:hAnsi="Calibri" w:cs="Calibri" w:asciiTheme="majorHAnsi" w:cstheme="majorHAnsi" w:hAnsiTheme="majorHAnsi"/>
          <w:color w:val="000000"/>
          <w:sz w:val="12"/>
          <w:szCs w:val="12"/>
          <w:lang w:val="en-US"/>
        </w:rPr>
      </w:pPr>
      <w:r>
        <w:rPr>
          <w:rFonts w:cs="Calibri" w:ascii="Calibri" w:hAnsi="Calibri" w:asciiTheme="majorHAnsi" w:cstheme="majorHAnsi" w:hAnsiTheme="majorHAnsi"/>
          <w:color w:val="0070C0"/>
          <w:sz w:val="17"/>
          <w:szCs w:val="17"/>
          <w:u w:val="single"/>
          <w:lang w:val="en-US"/>
        </w:rPr>
        <w:t>Linkein profil</w:t>
      </w:r>
      <w:r>
        <w:rPr>
          <w:rFonts w:cs="Calibri" w:ascii="Calibri" w:hAnsi="Calibri" w:asciiTheme="majorHAnsi" w:cstheme="majorHAnsi" w:hAnsiTheme="majorHAnsi"/>
          <w:color w:val="0070C0"/>
          <w:sz w:val="17"/>
          <w:szCs w:val="17"/>
          <w:lang w:val="en-US"/>
        </w:rPr>
        <w:t xml:space="preserve"> </w:t>
      </w:r>
      <w:r>
        <w:rPr>
          <w:rFonts w:cs="Calibri" w:ascii="Calibri" w:hAnsi="Calibri" w:asciiTheme="majorHAnsi" w:cstheme="majorHAnsi" w:hAnsiTheme="majorHAnsi"/>
          <w:sz w:val="17"/>
          <w:szCs w:val="17"/>
          <w:lang w:val="en-US"/>
        </w:rPr>
        <w:t xml:space="preserve">• Mobil: +36 12 3456 789 • Email: </w:t>
      </w:r>
      <w:r>
        <w:rPr>
          <w:rFonts w:cs="Calibri" w:ascii="Calibri" w:hAnsi="Calibri" w:asciiTheme="majorHAnsi" w:cstheme="majorHAnsi" w:hAnsiTheme="majorHAnsi"/>
          <w:color w:val="0070C0"/>
          <w:sz w:val="17"/>
          <w:szCs w:val="17"/>
          <w:u w:val="single"/>
          <w:lang w:val="en-US"/>
        </w:rPr>
        <w:t>nevem@emailcimem.com</w:t>
      </w:r>
    </w:p>
    <w:p>
      <w:pPr>
        <w:pStyle w:val="Normal"/>
        <w:pBdr>
          <w:bottom w:val="single" w:sz="4" w:space="1" w:color="000001"/>
        </w:pBdr>
        <w:spacing w:lineRule="auto" w:line="240"/>
        <w:jc w:val="center"/>
        <w:rPr>
          <w:rFonts w:ascii="Calibri" w:hAnsi="Calibri" w:cs="Calibri" w:asciiTheme="majorHAnsi" w:cstheme="majorHAnsi" w:hAnsiTheme="majorHAnsi"/>
          <w:sz w:val="12"/>
          <w:szCs w:val="12"/>
          <w:lang w:val="en-US"/>
        </w:rPr>
      </w:pPr>
      <w:r>
        <w:rPr>
          <w:rFonts w:cs="Calibri" w:cstheme="majorHAnsi" w:ascii="Calibri" w:hAnsi="Calibri"/>
          <w:sz w:val="12"/>
          <w:szCs w:val="12"/>
          <w:lang w:val="en-US"/>
        </w:rPr>
      </w:r>
    </w:p>
    <w:p>
      <w:pPr>
        <w:pStyle w:val="Normal"/>
        <w:spacing w:lineRule="auto" w:line="240"/>
        <w:jc w:val="left"/>
        <w:rPr>
          <w:rFonts w:ascii="Calibri" w:hAnsi="Calibri" w:cs="Calibri" w:asciiTheme="majorHAnsi" w:cstheme="majorHAnsi" w:hAnsiTheme="majorHAnsi"/>
          <w:lang w:val="en-US"/>
        </w:rPr>
      </w:pPr>
      <w:r>
        <w:rPr>
          <w:rFonts w:cs="Calibri" w:cstheme="majorHAnsi" w:ascii="Calibri" w:hAnsi="Calibri"/>
          <w:lang w:val="en-US"/>
        </w:rPr>
      </w:r>
    </w:p>
    <w:p>
      <w:pPr>
        <w:pStyle w:val="Normal"/>
        <w:spacing w:lineRule="auto" w:line="240"/>
        <w:jc w:val="left"/>
        <w:rPr>
          <w:rFonts w:ascii="Calibri" w:hAnsi="Calibri" w:cs="Calibri" w:asciiTheme="majorHAnsi" w:cstheme="majorHAnsi" w:hAnsiTheme="majorHAnsi"/>
          <w:b/>
          <w:b/>
          <w:color w:val="000000"/>
          <w:sz w:val="23"/>
          <w:szCs w:val="23"/>
          <w:u w:val="single"/>
        </w:rPr>
      </w:pPr>
      <w:r>
        <w:rPr>
          <w:rFonts w:cs="Calibri" w:cstheme="majorHAnsi" w:ascii="Calibri" w:hAnsi="Calibri"/>
          <w:b/>
          <w:color w:val="000000"/>
          <w:sz w:val="23"/>
          <w:szCs w:val="23"/>
          <w:u w:val="single"/>
        </w:rPr>
      </w:r>
    </w:p>
    <w:p>
      <w:pPr>
        <w:pStyle w:val="Normal"/>
        <w:spacing w:lineRule="auto" w:line="240"/>
        <w:jc w:val="left"/>
        <w:rPr>
          <w:rFonts w:ascii="Calibri" w:hAnsi="Calibri" w:cs="Calibri" w:asciiTheme="majorHAnsi" w:cstheme="majorHAnsi" w:hAnsiTheme="majorHAnsi"/>
          <w:color w:val="000000"/>
          <w:sz w:val="23"/>
          <w:szCs w:val="23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5210175</wp:posOffset>
                </wp:positionH>
                <wp:positionV relativeFrom="paragraph">
                  <wp:posOffset>41910</wp:posOffset>
                </wp:positionV>
                <wp:extent cx="1642745" cy="1468120"/>
                <wp:effectExtent l="38100" t="38100" r="39370" b="32385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960" cy="1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320">
                          <a:solidFill>
                            <a:srgbClr val="a5a5a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drawing>
                                <wp:inline distT="0" distB="0" distL="0" distR="0">
                                  <wp:extent cx="1130300" cy="1285875"/>
                                  <wp:effectExtent l="0" t="0" r="0" b="0"/>
                                  <wp:docPr id="3" name="Picture 1" descr="avatar-femal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avatar-femal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410.25pt;margin-top:3.3pt;width:129.25pt;height:115.5pt">
                <w10:wrap type="none"/>
                <v:fill o:detectmouseclick="t" type="solid" color2="black"/>
                <v:stroke color="#a5a5a5" weight="7632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drawing>
                          <wp:inline distT="0" distB="0" distL="0" distR="0">
                            <wp:extent cx="1130300" cy="1285875"/>
                            <wp:effectExtent l="0" t="0" r="0" b="0"/>
                            <wp:docPr id="4" name="Picture 1" descr="avatar-femal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 descr="avatar-femal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285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 w:ascii="Calibri" w:hAnsi="Calibri" w:asciiTheme="majorHAnsi" w:cstheme="majorHAnsi" w:hAnsiTheme="majorHAnsi"/>
          <w:b/>
          <w:color w:val="000000"/>
          <w:sz w:val="23"/>
          <w:szCs w:val="23"/>
          <w:u w:val="single"/>
          <w:lang w:val="hu-HU"/>
        </w:rPr>
        <w:t>RÓLAM</w:t>
      </w:r>
    </w:p>
    <w:p>
      <w:pPr>
        <w:pStyle w:val="Normal"/>
        <w:widowControl/>
        <w:spacing w:lineRule="auto" w:line="240"/>
        <w:jc w:val="left"/>
        <w:textAlignment w:val="auto"/>
        <w:rPr>
          <w:rFonts w:ascii="Calibri" w:hAnsi="Calibri" w:cs="Calibri" w:asciiTheme="majorHAnsi" w:cstheme="majorHAnsi" w:hAnsiTheme="majorHAnsi"/>
          <w:lang w:val="hu-HU"/>
        </w:rPr>
      </w:pPr>
      <w:r>
        <w:rPr>
          <w:rFonts w:cs="Calibri" w:cstheme="majorHAnsi" w:ascii="Calibri" w:hAnsi="Calibri"/>
          <w:lang w:val="hu-HU"/>
        </w:rPr>
      </w:r>
    </w:p>
    <w:p>
      <w:pPr>
        <w:pStyle w:val="Normal"/>
        <w:widowControl/>
        <w:spacing w:lineRule="auto" w:line="240"/>
        <w:ind w:right="2662" w:hanging="0"/>
        <w:jc w:val="left"/>
        <w:textAlignment w:val="auto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  <w:lang w:val="hu-HU"/>
        </w:rPr>
        <w:t xml:space="preserve">Szakmai múltam az ingatlanértékesítés többféle területét is átfogja: mind hivatali, mind a vállalati oldalról ismerem az ingatlanok nyilvántartásával, adás-vételével, adminisztratív kezelésével, adózással kapcsolatos folyamatokat, szabályokat. </w:t>
      </w:r>
    </w:p>
    <w:p>
      <w:pPr>
        <w:pStyle w:val="Normal"/>
        <w:widowControl/>
        <w:spacing w:lineRule="auto" w:line="240"/>
        <w:ind w:right="2662" w:hanging="0"/>
        <w:jc w:val="left"/>
        <w:textAlignment w:val="auto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  <w:lang w:val="hu-HU"/>
        </w:rPr>
        <w:t>Tárgyalási szintű angol nyelvtudással, vezetői tapasztalattal keresek olyan feladatot, ahol az ingatlanokkal kapcsolatos szakmai tudásom hasznos lehet. Kisebb csoport vezetésére vagy specialista jellegű munkára egyaránt nyitott vagyok.</w:t>
      </w:r>
    </w:p>
    <w:p>
      <w:pPr>
        <w:pStyle w:val="Normal"/>
        <w:widowControl/>
        <w:spacing w:lineRule="auto" w:line="240"/>
        <w:jc w:val="left"/>
        <w:textAlignment w:val="auto"/>
        <w:rPr>
          <w:rFonts w:ascii="Calibri" w:hAnsi="Calibri" w:cs="Calibri" w:asciiTheme="majorHAnsi" w:cstheme="majorHAnsi" w:hAnsiTheme="majorHAnsi"/>
          <w:lang w:val="hu-HU"/>
        </w:rPr>
      </w:pPr>
      <w:r>
        <w:rPr>
          <w:rFonts w:cs="Calibri" w:cstheme="majorHAnsi" w:ascii="Calibri" w:hAnsi="Calibri"/>
          <w:lang w:val="hu-HU"/>
        </w:rPr>
      </w:r>
    </w:p>
    <w:p>
      <w:pPr>
        <w:pStyle w:val="Normal"/>
        <w:spacing w:lineRule="auto" w:line="240"/>
        <w:rPr>
          <w:rFonts w:ascii="Calibri" w:hAnsi="Calibri" w:cs="Calibri" w:asciiTheme="majorHAnsi" w:cstheme="majorHAnsi" w:hAnsiTheme="majorHAnsi"/>
          <w:b/>
          <w:b/>
          <w:sz w:val="23"/>
          <w:szCs w:val="23"/>
          <w:u w:val="single"/>
          <w:lang w:val="hu-HU"/>
        </w:rPr>
      </w:pPr>
      <w:r>
        <w:rPr>
          <w:rFonts w:cs="Calibri" w:cstheme="majorHAnsi" w:ascii="Calibri" w:hAnsi="Calibri"/>
          <w:b/>
          <w:sz w:val="23"/>
          <w:szCs w:val="23"/>
          <w:u w:val="single"/>
          <w:lang w:val="hu-HU"/>
        </w:rPr>
      </w:r>
    </w:p>
    <w:p>
      <w:pPr>
        <w:pStyle w:val="Normal"/>
        <w:spacing w:lineRule="auto" w:line="240"/>
        <w:jc w:val="left"/>
        <w:rPr>
          <w:rFonts w:ascii="Calibri" w:hAnsi="Calibri" w:cs="Calibri" w:asciiTheme="majorHAnsi" w:cstheme="majorHAnsi" w:hAnsiTheme="majorHAnsi"/>
          <w:color w:val="000000"/>
          <w:sz w:val="23"/>
          <w:szCs w:val="23"/>
        </w:rPr>
      </w:pPr>
      <w:r>
        <w:rPr>
          <w:rFonts w:cs="Calibri" w:ascii="Calibri" w:hAnsi="Calibri" w:asciiTheme="majorHAnsi" w:cstheme="majorHAnsi" w:hAnsiTheme="majorHAnsi"/>
          <w:b/>
          <w:color w:val="000000"/>
          <w:sz w:val="23"/>
          <w:szCs w:val="23"/>
          <w:u w:val="single"/>
          <w:lang w:val="hu-HU"/>
        </w:rPr>
        <w:t>SZAKMAI HÁTTEREM, EREDMÉNYEIM</w:t>
      </w:r>
    </w:p>
    <w:p>
      <w:pPr>
        <w:pStyle w:val="Normal"/>
        <w:spacing w:lineRule="auto" w:line="240"/>
        <w:jc w:val="left"/>
        <w:rPr>
          <w:rFonts w:ascii="Calibri" w:hAnsi="Calibri" w:cs="Calibri" w:asciiTheme="majorHAnsi" w:cstheme="majorHAnsi" w:hAnsiTheme="majorHAnsi"/>
          <w:lang w:val="hu-HU"/>
        </w:rPr>
      </w:pPr>
      <w:r>
        <w:rPr>
          <w:rFonts w:cs="Calibri" w:cstheme="majorHAnsi" w:ascii="Calibri" w:hAnsi="Calibri"/>
          <w:lang w:val="hu-HU"/>
        </w:rPr>
      </w:r>
    </w:p>
    <w:p>
      <w:pPr>
        <w:pStyle w:val="Normal"/>
        <w:spacing w:lineRule="auto" w:line="240" w:before="0" w:after="6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/>
          <w:bCs/>
          <w:i/>
          <w:lang w:val="hu-HU"/>
        </w:rPr>
        <w:t>EGYIK NAGY HIVATAL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A hivatali eljárások gyorsítása: a törvényben előírt 30 napos határidők maradéktalan teljesítése, egyes esetekben rövidebb folyamatok fejlesztése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költségcsökkentés a hivatali osztály működésében és munkavállalói lojalitás növelése: hatékonyabb folyamatok, kevesebb túlmunka</w:t>
      </w:r>
    </w:p>
    <w:p>
      <w:pPr>
        <w:pStyle w:val="Normal"/>
        <w:spacing w:lineRule="auto" w:line="240" w:before="0" w:after="60"/>
        <w:ind w:left="357" w:hanging="0"/>
        <w:rPr>
          <w:rFonts w:ascii="Calibri" w:hAnsi="Calibri" w:cs="Calibri" w:asciiTheme="majorHAnsi" w:cstheme="majorHAnsi" w:hAnsiTheme="majorHAnsi"/>
          <w:b/>
          <w:b/>
          <w:bCs/>
          <w:i/>
          <w:i/>
          <w:lang w:val="hu-HU"/>
        </w:rPr>
      </w:pPr>
      <w:r>
        <w:rPr>
          <w:rFonts w:cs="Calibri" w:cstheme="majorHAnsi" w:ascii="Calibri" w:hAnsi="Calibri"/>
          <w:b/>
          <w:bCs/>
          <w:i/>
          <w:lang w:val="hu-HU"/>
        </w:rPr>
      </w:r>
    </w:p>
    <w:p>
      <w:pPr>
        <w:pStyle w:val="Normal"/>
        <w:spacing w:lineRule="auto" w:line="240" w:before="0" w:after="6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/>
          <w:bCs/>
          <w:i/>
          <w:lang w:val="hu-HU"/>
        </w:rPr>
        <w:t>MÁSIK KIS CÉG</w:t>
      </w:r>
    </w:p>
    <w:p>
      <w:pPr>
        <w:pStyle w:val="Normal"/>
        <w:numPr>
          <w:ilvl w:val="0"/>
          <w:numId w:val="3"/>
        </w:numPr>
        <w:spacing w:lineRule="auto" w:line="240" w:before="0" w:after="6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Eredményes működés kialakítása a hivatali engedélyeztetések kapcsán: pontos sablonok kialakítása a beadványokhoz, ezzel az engedélyeztetési eljárások hiánypótlás nélkül lezajlottak</w:t>
      </w:r>
    </w:p>
    <w:p>
      <w:pPr>
        <w:pStyle w:val="Normal"/>
        <w:spacing w:lineRule="auto" w:line="240"/>
        <w:jc w:val="left"/>
        <w:rPr>
          <w:rFonts w:ascii="Calibri" w:hAnsi="Calibri" w:cs="Calibri" w:asciiTheme="majorHAnsi" w:cstheme="majorHAnsi" w:hAnsiTheme="majorHAnsi"/>
          <w:lang w:val="hu-HU"/>
        </w:rPr>
      </w:pPr>
      <w:r>
        <w:rPr>
          <w:rFonts w:cs="Calibri" w:cstheme="majorHAnsi" w:ascii="Calibri" w:hAnsi="Calibri"/>
          <w:lang w:val="hu-HU"/>
        </w:rPr>
      </w:r>
    </w:p>
    <w:p>
      <w:pPr>
        <w:pStyle w:val="Normal"/>
        <w:spacing w:lineRule="auto" w:line="240"/>
        <w:rPr>
          <w:rFonts w:ascii="Calibri" w:hAnsi="Calibri" w:cs="Calibri" w:asciiTheme="majorHAnsi" w:cstheme="majorHAnsi" w:hAnsiTheme="majorHAnsi"/>
          <w:b/>
          <w:b/>
          <w:color w:val="000000"/>
          <w:sz w:val="23"/>
          <w:szCs w:val="23"/>
          <w:u w:val="single"/>
          <w:lang w:val="hu-HU"/>
        </w:rPr>
      </w:pPr>
      <w:r>
        <w:rPr>
          <w:rFonts w:cs="Calibri" w:cstheme="majorHAnsi" w:ascii="Calibri" w:hAnsi="Calibri"/>
          <w:b/>
          <w:color w:val="000000"/>
          <w:sz w:val="23"/>
          <w:szCs w:val="23"/>
          <w:u w:val="single"/>
          <w:lang w:val="hu-HU"/>
        </w:rPr>
      </w:r>
    </w:p>
    <w:p>
      <w:pPr>
        <w:pStyle w:val="Normal"/>
        <w:spacing w:lineRule="auto" w:line="240"/>
        <w:rPr>
          <w:rFonts w:ascii="Calibri" w:hAnsi="Calibri" w:cs="Calibri" w:asciiTheme="majorHAnsi" w:cstheme="majorHAnsi" w:hAnsiTheme="majorHAnsi"/>
          <w:b/>
          <w:b/>
          <w:color w:val="000000"/>
          <w:sz w:val="23"/>
          <w:szCs w:val="23"/>
          <w:u w:val="single"/>
        </w:rPr>
      </w:pPr>
      <w:r>
        <w:rPr>
          <w:rFonts w:cs="Calibri" w:ascii="Calibri" w:hAnsi="Calibri" w:asciiTheme="majorHAnsi" w:cstheme="majorHAnsi" w:hAnsiTheme="majorHAnsi"/>
          <w:b/>
          <w:color w:val="000000"/>
          <w:sz w:val="23"/>
          <w:szCs w:val="23"/>
          <w:u w:val="single"/>
          <w:lang w:val="hu-HU"/>
        </w:rPr>
        <w:t>SZAKMAI TAPASZTALATAIM</w:t>
      </w:r>
    </w:p>
    <w:p>
      <w:pPr>
        <w:pStyle w:val="Normal"/>
        <w:spacing w:lineRule="auto" w:line="240"/>
        <w:jc w:val="left"/>
        <w:rPr>
          <w:rFonts w:ascii="Calibri" w:hAnsi="Calibri" w:cs="Calibri" w:asciiTheme="majorHAnsi" w:cstheme="majorHAnsi" w:hAnsiTheme="majorHAnsi"/>
          <w:lang w:val="hu-HU"/>
        </w:rPr>
      </w:pPr>
      <w:r>
        <w:rPr>
          <w:rFonts w:cs="Calibri" w:cstheme="majorHAnsi" w:ascii="Calibri" w:hAnsi="Calibri"/>
          <w:lang w:val="hu-HU"/>
        </w:rPr>
      </w:r>
    </w:p>
    <w:p>
      <w:pPr>
        <w:pStyle w:val="Normal"/>
        <w:spacing w:lineRule="auto" w:line="240" w:before="0" w:after="6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Földhivatali és ingatlannal kapcsolatos eljárások, jogi ismeretek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Földhivatali eljárások ismerete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Ingatlanértékesítéssel kapcsolatos eljárások ismerete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Vonatkozó jogi ismeretek + Ptk. jogi jártasság</w:t>
      </w:r>
    </w:p>
    <w:p>
      <w:pPr>
        <w:pStyle w:val="Normal"/>
        <w:spacing w:lineRule="auto" w:line="240"/>
        <w:jc w:val="left"/>
        <w:rPr>
          <w:rFonts w:ascii="Calibri" w:hAnsi="Calibri" w:cs="Calibri" w:asciiTheme="majorHAnsi" w:cstheme="majorHAnsi" w:hAnsiTheme="majorHAnsi"/>
          <w:lang w:val="hu-HU"/>
        </w:rPr>
      </w:pPr>
      <w:r>
        <w:rPr>
          <w:rFonts w:cs="Calibri" w:cstheme="majorHAnsi" w:ascii="Calibri" w:hAnsi="Calibri"/>
          <w:lang w:val="hu-HU"/>
        </w:rPr>
      </w:r>
    </w:p>
    <w:p>
      <w:pPr>
        <w:pStyle w:val="Normal"/>
        <w:spacing w:lineRule="auto" w:line="240"/>
        <w:jc w:val="left"/>
        <w:rPr>
          <w:rFonts w:ascii="Calibri" w:hAnsi="Calibri" w:cs="Calibri" w:asciiTheme="majorHAnsi" w:cstheme="majorHAnsi" w:hAnsiTheme="majorHAnsi"/>
          <w:lang w:val="hu-HU"/>
        </w:rPr>
      </w:pPr>
      <w:r>
        <w:rPr>
          <w:rFonts w:cs="Calibri" w:cstheme="majorHAnsi" w:ascii="Calibri" w:hAnsi="Calibri"/>
          <w:lang w:val="hu-HU"/>
        </w:rPr>
      </w:r>
    </w:p>
    <w:p>
      <w:pPr>
        <w:pStyle w:val="Normal"/>
        <w:spacing w:lineRule="auto" w:line="24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ascii="Calibri" w:hAnsi="Calibri" w:asciiTheme="majorHAnsi" w:cstheme="majorHAnsi" w:hAnsiTheme="majorHAnsi"/>
          <w:b/>
          <w:color w:val="000000"/>
          <w:sz w:val="23"/>
          <w:szCs w:val="23"/>
          <w:u w:val="single"/>
          <w:lang w:val="hu-HU"/>
        </w:rPr>
        <w:t>VÉGZETTSÉGEIM</w:t>
      </w:r>
    </w:p>
    <w:p>
      <w:pPr>
        <w:pStyle w:val="Heading2"/>
        <w:numPr>
          <w:ilvl w:val="1"/>
          <w:numId w:val="2"/>
        </w:numPr>
        <w:spacing w:lineRule="auto" w:line="240"/>
        <w:jc w:val="left"/>
        <w:rPr>
          <w:rFonts w:ascii="Calibri" w:hAnsi="Calibri" w:cs="Calibri" w:asciiTheme="majorHAnsi" w:cstheme="majorHAnsi" w:hAnsiTheme="majorHAnsi"/>
          <w:b w:val="false"/>
          <w:b w:val="false"/>
          <w:i w:val="false"/>
          <w:i w:val="false"/>
          <w:sz w:val="20"/>
          <w:lang w:val="hu-HU"/>
        </w:rPr>
      </w:pPr>
      <w:r>
        <w:rPr>
          <w:rFonts w:cs="Calibri" w:cstheme="majorHAnsi" w:ascii="Calibri" w:hAnsi="Calibri"/>
          <w:b w:val="false"/>
          <w:i w:val="false"/>
          <w:sz w:val="20"/>
          <w:lang w:val="hu-HU"/>
        </w:rPr>
      </w:r>
    </w:p>
    <w:p>
      <w:pPr>
        <w:pStyle w:val="Normal"/>
        <w:spacing w:lineRule="auto" w:line="240" w:before="0" w:after="120"/>
        <w:rPr>
          <w:rFonts w:ascii="Calibri" w:hAnsi="Calibri" w:cs="Calibri" w:asciiTheme="majorHAnsi" w:cstheme="majorHAnsi" w:hAnsiTheme="majorHAnsi"/>
          <w:b/>
          <w:b/>
        </w:rPr>
      </w:pPr>
      <w:r>
        <w:rPr>
          <w:rFonts w:cs="Calibri" w:ascii="Calibri" w:hAnsi="Calibri" w:asciiTheme="majorHAnsi" w:cstheme="majorHAnsi" w:hAnsiTheme="majorHAnsi"/>
          <w:b/>
          <w:lang w:val="hu-HU"/>
        </w:rPr>
        <w:t xml:space="preserve">Közgazdász, </w:t>
      </w:r>
      <w:r>
        <w:rPr>
          <w:rFonts w:cs="Calibri" w:ascii="Calibri" w:hAnsi="Calibri" w:asciiTheme="majorHAnsi" w:cstheme="majorHAnsi" w:hAnsiTheme="majorHAnsi"/>
          <w:lang w:val="hu-HU"/>
        </w:rPr>
        <w:t>Nagy Egyetem, Megfelelő szaka</w:t>
      </w:r>
      <w:r>
        <w:rPr>
          <w:rFonts w:cs="Calibri" w:ascii="Calibri" w:hAnsi="Calibri" w:asciiTheme="majorHAnsi" w:cstheme="majorHAnsi" w:hAnsiTheme="majorHAnsi"/>
          <w:b/>
          <w:lang w:val="hu-HU"/>
        </w:rPr>
        <w:t xml:space="preserve">; </w:t>
      </w:r>
      <w:r>
        <w:rPr>
          <w:rFonts w:cs="Calibri" w:ascii="Calibri" w:hAnsi="Calibri" w:asciiTheme="majorHAnsi" w:cstheme="majorHAnsi" w:hAnsiTheme="majorHAnsi"/>
          <w:bCs/>
          <w:lang w:val="hu-HU"/>
        </w:rPr>
        <w:t>2009</w:t>
      </w:r>
    </w:p>
    <w:p>
      <w:pPr>
        <w:pStyle w:val="Normal"/>
        <w:spacing w:lineRule="auto" w:line="240"/>
        <w:rPr>
          <w:rFonts w:ascii="Calibri" w:hAnsi="Calibri" w:cs="Calibri" w:asciiTheme="majorHAnsi" w:cstheme="majorHAnsi" w:hAnsiTheme="majorHAnsi"/>
          <w:lang w:val="hu-HU"/>
        </w:rPr>
      </w:pPr>
      <w:r>
        <w:rPr>
          <w:rFonts w:cs="Calibri" w:cstheme="majorHAnsi" w:ascii="Calibri" w:hAnsi="Calibri"/>
          <w:lang w:val="hu-HU"/>
        </w:rPr>
      </w:r>
    </w:p>
    <w:p>
      <w:pPr>
        <w:pStyle w:val="Normal"/>
        <w:spacing w:lineRule="auto" w:line="240"/>
        <w:rPr>
          <w:rFonts w:ascii="Calibri" w:hAnsi="Calibri" w:cs="Calibri" w:asciiTheme="majorHAnsi" w:cstheme="majorHAnsi" w:hAnsiTheme="majorHAnsi"/>
          <w:b/>
          <w:b/>
          <w:color w:val="000000"/>
          <w:sz w:val="23"/>
          <w:szCs w:val="23"/>
          <w:u w:val="single"/>
        </w:rPr>
      </w:pPr>
      <w:r>
        <w:rPr>
          <w:rFonts w:cs="Calibri" w:ascii="Calibri" w:hAnsi="Calibri" w:asciiTheme="majorHAnsi" w:cstheme="majorHAnsi" w:hAnsiTheme="majorHAnsi"/>
          <w:b/>
          <w:color w:val="000000"/>
          <w:sz w:val="23"/>
          <w:szCs w:val="23"/>
          <w:u w:val="single"/>
          <w:lang w:val="hu-HU"/>
        </w:rPr>
        <w:t>MUNKAHELYEIM</w:t>
      </w:r>
    </w:p>
    <w:p>
      <w:pPr>
        <w:pStyle w:val="Normal"/>
        <w:widowControl/>
        <w:spacing w:lineRule="auto" w:line="240"/>
        <w:jc w:val="left"/>
        <w:textAlignment w:val="auto"/>
        <w:rPr>
          <w:rFonts w:ascii="Calibri" w:hAnsi="Calibri" w:cs="Calibri" w:asciiTheme="majorHAnsi" w:cstheme="majorHAnsi" w:hAnsiTheme="majorHAnsi"/>
          <w:bCs/>
          <w:lang w:val="hu-HU"/>
        </w:rPr>
      </w:pPr>
      <w:r>
        <w:rPr>
          <w:rFonts w:cs="Calibri" w:cstheme="majorHAnsi" w:ascii="Calibri" w:hAnsi="Calibri"/>
          <w:bCs/>
          <w:lang w:val="hu-HU"/>
        </w:rPr>
      </w:r>
    </w:p>
    <w:p>
      <w:pPr>
        <w:pStyle w:val="Normal"/>
        <w:spacing w:lineRule="auto" w:line="240"/>
        <w:rPr>
          <w:rFonts w:ascii="Calibri" w:hAnsi="Calibri" w:cs="Calibri" w:asciiTheme="majorHAnsi" w:cstheme="majorHAnsi" w:hAnsiTheme="majorHAnsi"/>
          <w:b/>
          <w:b/>
        </w:rPr>
      </w:pPr>
      <w:r>
        <w:rPr>
          <w:rFonts w:cs="Calibri" w:ascii="Calibri" w:hAnsi="Calibri" w:asciiTheme="majorHAnsi" w:cstheme="majorHAnsi" w:hAnsiTheme="majorHAnsi"/>
          <w:b/>
          <w:bCs/>
          <w:lang w:val="hu-HU"/>
        </w:rPr>
        <w:t xml:space="preserve">Ingatlanreferensek csoportvezetője, Egyik Nagy Hivatal, 2010. november – jelenleg is </w:t>
      </w:r>
    </w:p>
    <w:p>
      <w:pPr>
        <w:pStyle w:val="Normal"/>
        <w:spacing w:lineRule="auto" w:line="240"/>
        <w:jc w:val="left"/>
        <w:rPr>
          <w:rFonts w:ascii="Calibri" w:hAnsi="Calibri" w:cs="Calibri" w:asciiTheme="majorHAnsi" w:cstheme="majorHAnsi" w:hAnsiTheme="majorHAnsi"/>
          <w:bCs/>
          <w:iCs/>
          <w:lang w:val="hu-HU"/>
        </w:rPr>
      </w:pPr>
      <w:r>
        <w:rPr>
          <w:rFonts w:cs="Calibri" w:cstheme="majorHAnsi" w:ascii="Calibri" w:hAnsi="Calibri"/>
          <w:bCs/>
          <w:iCs/>
          <w:lang w:val="hu-HU"/>
        </w:rPr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 xml:space="preserve">Az ügyfelek adminisztratív kötelezettségeiről telefonos tájékoztatás nyújtó csoport irányítása (call center vezetés) 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Használt és új építésű piaci lakóingatlanokhoz kapcsolódó ügyintézés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Hivatali folyamatok kidolgozása, modernizálása a legújabb informatikai megoldásokkal összhangban</w:t>
      </w:r>
    </w:p>
    <w:p>
      <w:pPr>
        <w:pStyle w:val="Normal"/>
        <w:spacing w:lineRule="auto" w:line="240"/>
        <w:rPr>
          <w:rFonts w:ascii="Calibri" w:hAnsi="Calibri" w:cs="Calibri" w:asciiTheme="majorHAnsi" w:cstheme="majorHAnsi" w:hAnsiTheme="majorHAnsi"/>
          <w:b/>
          <w:b/>
          <w:bCs/>
          <w:lang w:val="hu-HU"/>
        </w:rPr>
      </w:pPr>
      <w:r>
        <w:rPr>
          <w:rFonts w:cs="Calibri" w:cstheme="majorHAnsi" w:ascii="Calibri" w:hAnsi="Calibri"/>
          <w:b/>
          <w:bCs/>
          <w:lang w:val="hu-HU"/>
        </w:rPr>
      </w:r>
    </w:p>
    <w:p>
      <w:pPr>
        <w:pStyle w:val="Normal"/>
        <w:spacing w:lineRule="auto" w:line="240"/>
        <w:rPr>
          <w:rFonts w:ascii="Calibri" w:hAnsi="Calibri" w:cs="Calibri" w:asciiTheme="majorHAnsi" w:cstheme="majorHAnsi" w:hAnsiTheme="majorHAnsi"/>
          <w:b/>
          <w:b/>
          <w:bCs/>
        </w:rPr>
      </w:pPr>
      <w:r>
        <w:rPr>
          <w:rFonts w:cs="Calibri" w:ascii="Calibri" w:hAnsi="Calibri" w:asciiTheme="majorHAnsi" w:cstheme="majorHAnsi" w:hAnsiTheme="majorHAnsi"/>
          <w:b/>
          <w:bCs/>
          <w:lang w:val="hu-HU"/>
        </w:rPr>
        <w:t>Ingatlan tanácsadó, Másik Kis Cég Kft., 2002. szeptember – 2010. október</w:t>
      </w:r>
    </w:p>
    <w:p>
      <w:pPr>
        <w:pStyle w:val="Normal"/>
        <w:spacing w:lineRule="auto" w:line="240"/>
        <w:jc w:val="left"/>
        <w:rPr>
          <w:rFonts w:ascii="Calibri" w:hAnsi="Calibri" w:cs="Calibri" w:asciiTheme="majorHAnsi" w:cstheme="majorHAnsi" w:hAnsiTheme="majorHAnsi"/>
          <w:bCs/>
          <w:iCs/>
          <w:lang w:val="hu-HU"/>
        </w:rPr>
      </w:pPr>
      <w:r>
        <w:rPr>
          <w:rFonts w:cs="Calibri" w:cstheme="majorHAnsi" w:ascii="Calibri" w:hAnsi="Calibri"/>
          <w:bCs/>
          <w:iCs/>
          <w:lang w:val="hu-HU"/>
        </w:rPr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Az ügyfélkör igényeinek felmérése és azok kielégítése az eladás/vétel folyamata során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Biztosítani, hogy az ügyfél komplex szolgáltatásban részesüljön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Használt és új építésű piaci ingatlanok, a bankcsoport saját portfoliójának, és más bankok ingatlanállományának értékesítése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Eladó ingatlanok felkutatása, megbízási szerződések megkötése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Kreatív marketingkampányok, hirdetési portfólió frissítése, a beérkező ügyféligények kezelése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Ingatlan bemutatások szervezése és lebonyolítása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Cs/>
          <w:lang w:val="hu-HU"/>
        </w:rPr>
        <w:t>Aktív közreműködés az adásvételi szerződések előkészítésében és az ügyletzárásokban</w:t>
      </w:r>
    </w:p>
    <w:p>
      <w:pPr>
        <w:pStyle w:val="Normal"/>
        <w:spacing w:lineRule="auto" w:line="240"/>
        <w:jc w:val="left"/>
        <w:rPr>
          <w:rFonts w:ascii="Calibri" w:hAnsi="Calibri" w:cs="Calibri" w:asciiTheme="majorHAnsi" w:cstheme="majorHAnsi" w:hAnsiTheme="majorHAnsi"/>
          <w:b/>
          <w:b/>
          <w:color w:val="000000"/>
          <w:sz w:val="23"/>
          <w:szCs w:val="23"/>
          <w:u w:val="single"/>
          <w:lang w:val="hu-HU"/>
        </w:rPr>
      </w:pPr>
      <w:r>
        <w:rPr>
          <w:rFonts w:cs="Calibri" w:cstheme="majorHAnsi" w:ascii="Calibri" w:hAnsi="Calibri"/>
          <w:b/>
          <w:color w:val="000000"/>
          <w:sz w:val="23"/>
          <w:szCs w:val="23"/>
          <w:u w:val="single"/>
          <w:lang w:val="hu-HU"/>
        </w:rPr>
      </w:r>
    </w:p>
    <w:p>
      <w:pPr>
        <w:pStyle w:val="Normal"/>
        <w:spacing w:lineRule="auto" w:line="240"/>
        <w:jc w:val="left"/>
        <w:rPr>
          <w:rFonts w:ascii="Calibri" w:hAnsi="Calibri" w:cs="Calibri" w:asciiTheme="majorHAnsi" w:cstheme="majorHAnsi" w:hAnsiTheme="majorHAnsi"/>
          <w:color w:val="000000"/>
          <w:sz w:val="23"/>
          <w:szCs w:val="23"/>
          <w:u w:val="single"/>
        </w:rPr>
      </w:pPr>
      <w:r>
        <w:rPr>
          <w:rFonts w:cs="Calibri" w:ascii="Calibri" w:hAnsi="Calibri" w:asciiTheme="majorHAnsi" w:cstheme="majorHAnsi" w:hAnsiTheme="majorHAnsi"/>
          <w:b/>
          <w:color w:val="000000"/>
          <w:sz w:val="23"/>
          <w:szCs w:val="23"/>
          <w:u w:val="single"/>
          <w:lang w:val="hu-HU"/>
        </w:rPr>
        <w:t>KÉSZSÉGEIM</w:t>
      </w:r>
    </w:p>
    <w:p>
      <w:pPr>
        <w:pStyle w:val="Normal"/>
        <w:spacing w:lineRule="auto" w:line="240"/>
        <w:rPr>
          <w:rFonts w:ascii="Calibri" w:hAnsi="Calibri" w:cs="Calibri" w:asciiTheme="majorHAnsi" w:cstheme="majorHAnsi" w:hAnsiTheme="majorHAnsi"/>
          <w:lang w:val="hu-HU"/>
        </w:rPr>
      </w:pPr>
      <w:r>
        <w:rPr>
          <w:rFonts w:cs="Calibri" w:cstheme="majorHAnsi" w:ascii="Calibri" w:hAnsi="Calibri"/>
          <w:lang w:val="hu-HU"/>
        </w:rPr>
      </w:r>
    </w:p>
    <w:tbl>
      <w:tblPr>
        <w:tblW w:w="1081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9"/>
        <w:gridCol w:w="7306"/>
      </w:tblGrid>
      <w:tr>
        <w:trPr>
          <w:trHeight w:val="1134" w:hRule="atLeast"/>
          <w:cantSplit w:val="true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cs="Calibri" w:asciiTheme="majorHAnsi" w:cstheme="majorHAnsi" w:hAnsiTheme="majorHAnsi"/>
                <w:sz w:val="36"/>
                <w:szCs w:val="36"/>
              </w:rPr>
            </w:pPr>
            <w:r>
              <w:rPr>
                <w:rFonts w:cs="Calibri" w:ascii="Calibri" w:hAnsi="Calibri" w:asciiTheme="majorHAnsi" w:cstheme="majorHAnsi" w:hAnsiTheme="majorHAnsi"/>
                <w:sz w:val="36"/>
                <w:szCs w:val="36"/>
                <w:lang w:val="hu-HU"/>
              </w:rPr>
              <w:t>ügyfélkezelés</w:t>
            </w:r>
          </w:p>
        </w:tc>
        <w:tc>
          <w:tcPr>
            <w:tcW w:w="7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spacing w:lineRule="auto" w:line="240" w:before="0" w:after="160"/>
              <w:jc w:val="left"/>
              <w:textAlignment w:val="auto"/>
              <w:rPr>
                <w:rFonts w:ascii="Calibri" w:hAnsi="Calibri" w:eastAsia="Calibri" w:cs="Calibri" w:asciiTheme="majorHAnsi" w:cstheme="majorHAnsi" w:hAnsiTheme="majorHAnsi"/>
                <w:lang w:val="en-ZA" w:eastAsia="en-US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lang w:val="hu-HU" w:eastAsia="en-US"/>
              </w:rPr>
              <w:t>Ügyfelek pontos tájékoztatása az adminisztratív teendőkről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spacing w:lineRule="auto" w:line="240" w:before="0" w:after="160"/>
              <w:jc w:val="left"/>
              <w:textAlignment w:val="auto"/>
              <w:rPr>
                <w:rFonts w:ascii="Calibri" w:hAnsi="Calibri" w:eastAsia="Calibri" w:cs="Calibri" w:asciiTheme="majorHAnsi" w:cstheme="majorHAnsi" w:hAnsiTheme="majorHAnsi"/>
                <w:lang w:val="en-ZA" w:eastAsia="en-US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lang w:val="hu-HU" w:eastAsia="en-US"/>
              </w:rPr>
              <w:t>Jogi iránymutatás, határidőkre figyelmeztetés, hiánypótlások intézése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spacing w:lineRule="auto" w:line="240" w:before="0" w:after="160"/>
              <w:jc w:val="left"/>
              <w:textAlignment w:val="auto"/>
              <w:rPr>
                <w:rFonts w:ascii="Calibri" w:hAnsi="Calibri" w:eastAsia="Calibri" w:cs="Calibri" w:asciiTheme="majorHAnsi" w:cstheme="majorHAnsi" w:hAnsiTheme="majorHAnsi"/>
                <w:lang w:val="en-ZA" w:eastAsia="en-US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lang w:val="hu-HU" w:eastAsia="en-US"/>
              </w:rPr>
              <w:t>Az ügyfelek hivatali folyamatok iránti fenntartásaik kezelése – vezetőként a kollégák munkájának objektív értékelése, a reklamáló ügyfél újbóli tájékoztatása is ebbe a feladatkörbe tartozott.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spacing w:lineRule="auto" w:line="240" w:before="0" w:after="160"/>
              <w:jc w:val="left"/>
              <w:textAlignment w:val="auto"/>
              <w:rPr>
                <w:rFonts w:ascii="Calibri" w:hAnsi="Calibri" w:eastAsia="Calibri" w:cs="Calibri" w:asciiTheme="majorHAnsi" w:cstheme="majorHAnsi" w:hAnsiTheme="majorHAnsi"/>
                <w:lang w:val="en-ZA" w:eastAsia="en-US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lang w:val="hu-HU" w:eastAsia="en-US"/>
              </w:rPr>
              <w:t>A türelem, empátia és a hatékony kommunikációs technikáim segítségével ebben a szerepkörben jelentősen tudtam csökkenteni a beosztottjaimra neheződő nyomást és stressz, miközben az ügyfélelégedettség is mérhetően növekedett.</w:t>
            </w:r>
          </w:p>
        </w:tc>
      </w:tr>
      <w:tr>
        <w:trPr>
          <w:trHeight w:val="1134" w:hRule="atLeast"/>
          <w:cantSplit w:val="true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cs="Calibri" w:asciiTheme="majorHAnsi" w:cstheme="majorHAnsi" w:hAnsiTheme="majorHAnsi"/>
                <w:sz w:val="36"/>
                <w:szCs w:val="36"/>
              </w:rPr>
            </w:pPr>
            <w:r>
              <w:rPr>
                <w:rFonts w:cs="Calibri" w:ascii="Calibri" w:hAnsi="Calibri" w:asciiTheme="majorHAnsi" w:cstheme="majorHAnsi" w:hAnsiTheme="majorHAnsi"/>
                <w:sz w:val="36"/>
                <w:szCs w:val="36"/>
                <w:lang w:val="hu-HU"/>
              </w:rPr>
              <w:t>értékesítés</w:t>
            </w:r>
          </w:p>
        </w:tc>
        <w:tc>
          <w:tcPr>
            <w:tcW w:w="7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spacing w:lineRule="auto" w:line="240" w:before="0" w:after="160"/>
              <w:jc w:val="left"/>
              <w:textAlignment w:val="auto"/>
              <w:rPr>
                <w:rFonts w:ascii="Calibri" w:hAnsi="Calibri" w:eastAsia="Calibri" w:cs="Calibri" w:asciiTheme="majorHAnsi" w:cstheme="majorHAnsi" w:hAnsiTheme="majorHAnsi"/>
                <w:lang w:eastAsia="en-US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lang w:val="hu-HU" w:eastAsia="en-US"/>
              </w:rPr>
              <w:t>ingatlanértékesítési jártasság lakossági ügyfeleknek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spacing w:lineRule="auto" w:line="240" w:before="0" w:after="160"/>
              <w:jc w:val="left"/>
              <w:textAlignment w:val="auto"/>
              <w:rPr>
                <w:rFonts w:ascii="Calibri" w:hAnsi="Calibri" w:eastAsia="Calibri" w:cs="Calibri" w:asciiTheme="majorHAnsi" w:cstheme="majorHAnsi" w:hAnsiTheme="majorHAnsi"/>
                <w:lang w:eastAsia="en-US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lang w:val="hu-HU" w:eastAsia="en-US"/>
              </w:rPr>
              <w:t>Ingatlankezelési szolgáltatások értékesítése cégeknek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spacing w:lineRule="auto" w:line="240" w:before="0" w:after="160"/>
              <w:jc w:val="left"/>
              <w:textAlignment w:val="auto"/>
              <w:rPr>
                <w:rFonts w:ascii="Calibri" w:hAnsi="Calibri" w:eastAsia="Calibri" w:cs="Calibri" w:asciiTheme="majorHAnsi" w:cstheme="majorHAnsi" w:hAnsiTheme="majorHAnsi"/>
                <w:lang w:eastAsia="en-US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lang w:val="hu-HU" w:eastAsia="en-US"/>
              </w:rPr>
              <w:t>Tanácsadás, konzultatív értékesítési technikák ismerete</w:t>
            </w:r>
          </w:p>
        </w:tc>
      </w:tr>
      <w:tr>
        <w:trPr>
          <w:trHeight w:val="1134" w:hRule="atLeast"/>
          <w:cantSplit w:val="true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 w:cs="Calibri" w:asciiTheme="majorHAnsi" w:cstheme="majorHAnsi" w:hAnsiTheme="majorHAnsi"/>
                <w:sz w:val="36"/>
                <w:szCs w:val="36"/>
              </w:rPr>
            </w:pPr>
            <w:r>
              <w:rPr>
                <w:rFonts w:cs="Calibri" w:ascii="Calibri" w:hAnsi="Calibri" w:asciiTheme="majorHAnsi" w:cstheme="majorHAnsi" w:hAnsiTheme="majorHAnsi"/>
                <w:sz w:val="36"/>
                <w:szCs w:val="36"/>
                <w:lang w:val="hu-HU"/>
              </w:rPr>
              <w:t>ingatlanokkal kapcsolatos ismeretek</w:t>
            </w:r>
          </w:p>
        </w:tc>
        <w:tc>
          <w:tcPr>
            <w:tcW w:w="7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spacing w:lineRule="auto" w:line="240" w:before="0" w:after="160"/>
              <w:jc w:val="left"/>
              <w:textAlignment w:val="auto"/>
              <w:rPr>
                <w:rFonts w:ascii="Calibri" w:hAnsi="Calibri" w:eastAsia="Calibri" w:cs="Calibri" w:asciiTheme="majorHAnsi" w:cstheme="majorHAnsi" w:hAnsiTheme="majorHAnsi"/>
                <w:lang w:eastAsia="en-US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lang w:val="hu-HU" w:eastAsia="en-US"/>
              </w:rPr>
              <w:t>Jogi tudnivalók részletes ismerete ingatlanértékesítéssel, és kapcsolódó szolgáltatásokkal összefüggésben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spacing w:lineRule="auto" w:line="240" w:before="0" w:after="160"/>
              <w:jc w:val="left"/>
              <w:textAlignment w:val="auto"/>
              <w:rPr>
                <w:rFonts w:ascii="Calibri" w:hAnsi="Calibri" w:eastAsia="Calibri" w:cs="Calibri" w:asciiTheme="majorHAnsi" w:cstheme="majorHAnsi" w:hAnsiTheme="majorHAnsi"/>
                <w:lang w:eastAsia="en-US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lang w:val="hu-HU" w:eastAsia="en-US"/>
              </w:rPr>
              <w:t>Ingatlankezelési folyamatok, szolgáltatások ismerete</w:t>
            </w:r>
          </w:p>
        </w:tc>
      </w:tr>
    </w:tbl>
    <w:p>
      <w:pPr>
        <w:pStyle w:val="Normal"/>
        <w:spacing w:lineRule="auto" w:line="240"/>
        <w:jc w:val="left"/>
        <w:rPr>
          <w:rFonts w:ascii="Calibri" w:hAnsi="Calibri" w:cs="Calibri" w:asciiTheme="majorHAnsi" w:cstheme="majorHAnsi" w:hAnsiTheme="majorHAnsi"/>
          <w:lang w:val="hu-HU"/>
        </w:rPr>
      </w:pPr>
      <w:r>
        <w:rPr>
          <w:rFonts w:cs="Calibri" w:cstheme="majorHAnsi" w:ascii="Calibri" w:hAnsi="Calibri"/>
          <w:lang w:val="hu-HU"/>
        </w:rPr>
      </w:r>
    </w:p>
    <w:p>
      <w:pPr>
        <w:pStyle w:val="Normal"/>
        <w:spacing w:lineRule="auto" w:line="24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ascii="Calibri" w:hAnsi="Calibri" w:asciiTheme="majorHAnsi" w:cstheme="majorHAnsi" w:hAnsiTheme="majorHAnsi"/>
          <w:b/>
          <w:color w:val="000000"/>
          <w:sz w:val="23"/>
          <w:szCs w:val="23"/>
          <w:u w:val="single"/>
          <w:lang w:val="hu-HU"/>
        </w:rPr>
        <w:t>Személyes adatok</w:t>
      </w:r>
    </w:p>
    <w:p>
      <w:pPr>
        <w:pStyle w:val="Normal"/>
        <w:spacing w:lineRule="auto" w:line="240"/>
        <w:jc w:val="left"/>
        <w:rPr>
          <w:rFonts w:ascii="Calibri" w:hAnsi="Calibri" w:cs="Calibri" w:asciiTheme="majorHAnsi" w:cstheme="majorHAnsi" w:hAnsiTheme="majorHAnsi"/>
          <w:lang w:val="hu-HU"/>
        </w:rPr>
      </w:pPr>
      <w:r>
        <w:rPr>
          <w:rFonts w:cs="Calibri" w:cstheme="majorHAnsi" w:ascii="Calibri" w:hAnsi="Calibri"/>
          <w:lang w:val="hu-HU"/>
        </w:rPr>
      </w:r>
    </w:p>
    <w:p>
      <w:pPr>
        <w:pStyle w:val="Normal"/>
        <w:tabs>
          <w:tab w:val="left" w:pos="2268" w:leader="none"/>
        </w:tabs>
        <w:spacing w:lineRule="auto" w:line="240" w:before="0" w:after="120"/>
        <w:jc w:val="left"/>
        <w:rPr>
          <w:rFonts w:ascii="Calibri" w:hAnsi="Calibri" w:cs="Calibri" w:asciiTheme="majorHAnsi" w:cstheme="majorHAnsi" w:hAnsiTheme="majorHAnsi"/>
          <w:b/>
          <w:b/>
        </w:rPr>
      </w:pPr>
      <w:r>
        <w:rPr>
          <w:rFonts w:cs="Calibri" w:ascii="Calibri" w:hAnsi="Calibri" w:asciiTheme="majorHAnsi" w:cstheme="majorHAnsi" w:hAnsiTheme="majorHAnsi"/>
          <w:b/>
          <w:lang w:val="hu-HU"/>
        </w:rPr>
        <w:t>Nyelvtudás</w:t>
      </w:r>
      <w:r>
        <w:rPr>
          <w:rFonts w:cs="Calibri" w:ascii="Calibri" w:hAnsi="Calibri" w:asciiTheme="majorHAnsi" w:cstheme="majorHAnsi" w:hAnsiTheme="majorHAnsi"/>
          <w:lang w:val="hu-HU"/>
        </w:rPr>
        <w:tab/>
        <w:t xml:space="preserve">Angol, középfokú C nyelvvizsga </w:t>
      </w:r>
    </w:p>
    <w:p>
      <w:pPr>
        <w:pStyle w:val="Normal"/>
        <w:tabs>
          <w:tab w:val="left" w:pos="2268" w:leader="none"/>
        </w:tabs>
        <w:spacing w:lineRule="auto" w:line="240" w:before="0" w:after="120"/>
        <w:jc w:val="left"/>
        <w:rPr>
          <w:rFonts w:ascii="Calibri" w:hAnsi="Calibri" w:cs="Calibri" w:asciiTheme="majorHAnsi" w:cstheme="majorHAnsi" w:hAnsiTheme="majorHAnsi"/>
          <w:b/>
          <w:b/>
        </w:rPr>
      </w:pPr>
      <w:r>
        <w:rPr>
          <w:rFonts w:cs="Calibri" w:ascii="Calibri" w:hAnsi="Calibri" w:asciiTheme="majorHAnsi" w:cstheme="majorHAnsi" w:hAnsiTheme="majorHAnsi"/>
          <w:b/>
          <w:lang w:val="hu-HU"/>
        </w:rPr>
        <w:t>Jogosítvány</w:t>
        <w:tab/>
      </w:r>
      <w:r>
        <w:rPr>
          <w:rFonts w:cs="Calibri" w:ascii="Calibri" w:hAnsi="Calibri" w:asciiTheme="majorHAnsi" w:cstheme="majorHAnsi" w:hAnsiTheme="majorHAnsi"/>
          <w:bCs/>
          <w:lang w:val="hu-HU"/>
        </w:rPr>
        <w:t>B kategória, 1996-tól</w:t>
      </w:r>
    </w:p>
    <w:p>
      <w:pPr>
        <w:pStyle w:val="Normal"/>
        <w:tabs>
          <w:tab w:val="left" w:pos="2268" w:leader="none"/>
        </w:tabs>
        <w:spacing w:lineRule="auto" w:line="240" w:before="0" w:after="120"/>
        <w:jc w:val="left"/>
        <w:rPr>
          <w:rFonts w:ascii="Calibri" w:hAnsi="Calibri" w:cs="Calibri" w:asciiTheme="majorHAnsi" w:cstheme="majorHAnsi" w:hAnsiTheme="majorHAnsi"/>
          <w:bCs/>
        </w:rPr>
      </w:pPr>
      <w:r>
        <w:rPr>
          <w:rFonts w:cs="Calibri" w:ascii="Calibri" w:hAnsi="Calibri" w:asciiTheme="majorHAnsi" w:cstheme="majorHAnsi" w:hAnsiTheme="majorHAnsi"/>
          <w:b/>
          <w:bCs/>
          <w:lang w:val="hu-HU"/>
        </w:rPr>
        <w:t>Elérhetőség</w:t>
        <w:tab/>
      </w:r>
      <w:r>
        <w:rPr>
          <w:rFonts w:cs="Calibri" w:ascii="Calibri" w:hAnsi="Calibri" w:asciiTheme="majorHAnsi" w:cstheme="majorHAnsi" w:hAnsiTheme="majorHAnsi"/>
          <w:bCs/>
          <w:lang w:val="hu-HU"/>
        </w:rPr>
        <w:t>30 napos felmondási idő után</w:t>
      </w:r>
    </w:p>
    <w:p>
      <w:pPr>
        <w:pStyle w:val="Normal"/>
        <w:tabs>
          <w:tab w:val="left" w:pos="2268" w:leader="none"/>
        </w:tabs>
        <w:spacing w:lineRule="auto" w:line="240" w:before="0" w:after="120"/>
        <w:jc w:val="left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  <w:b/>
          <w:lang w:val="hu-HU"/>
        </w:rPr>
        <w:t>Munkavállalás helyszíne</w:t>
        <w:tab/>
      </w:r>
      <w:r>
        <w:rPr>
          <w:rFonts w:cs="Calibri" w:ascii="Calibri" w:hAnsi="Calibri" w:asciiTheme="majorHAnsi" w:cstheme="majorHAnsi" w:hAnsiTheme="majorHAnsi"/>
          <w:lang w:val="hu-HU"/>
        </w:rPr>
        <w:t>Békés megye</w:t>
      </w:r>
    </w:p>
    <w:p>
      <w:pPr>
        <w:pStyle w:val="Normal"/>
        <w:tabs>
          <w:tab w:val="left" w:pos="2268" w:leader="none"/>
        </w:tabs>
        <w:spacing w:lineRule="auto" w:line="240" w:before="0" w:after="120"/>
        <w:jc w:val="left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  <w:b/>
          <w:bCs/>
          <w:lang w:val="hu-HU"/>
        </w:rPr>
        <w:t>Referencia</w:t>
        <w:tab/>
      </w:r>
      <w:r>
        <w:rPr>
          <w:rFonts w:cs="Calibri" w:ascii="Calibri" w:hAnsi="Calibri" w:asciiTheme="majorHAnsi" w:cstheme="majorHAnsi" w:hAnsiTheme="majorHAnsi"/>
          <w:bCs/>
          <w:lang w:val="hu-HU"/>
        </w:rPr>
        <w:t>kérésre biztosítok referencialevelet</w:t>
      </w:r>
      <w:r>
        <w:rPr>
          <w:rFonts w:cs="Calibri" w:ascii="Calibri" w:hAnsi="Calibri" w:asciiTheme="majorHAnsi" w:cstheme="majorHAnsi" w:hAnsiTheme="majorHAnsi"/>
          <w:b/>
          <w:bCs/>
          <w:lang w:val="hu-HU"/>
        </w:rPr>
        <w:t xml:space="preserve"> </w:t>
      </w:r>
      <w:r>
        <w:br w:type="page"/>
      </w:r>
    </w:p>
    <w:p>
      <w:pPr>
        <w:pStyle w:val="Normal"/>
        <w:tabs>
          <w:tab w:val="left" w:pos="426" w:leader="none"/>
        </w:tabs>
        <w:spacing w:lineRule="auto" w:line="240" w:before="0" w:after="120"/>
        <w:jc w:val="left"/>
        <w:rPr>
          <w:rFonts w:ascii="Calibri" w:hAnsi="Calibri" w:cs="Calibri" w:asciiTheme="majorHAnsi" w:cstheme="majorHAnsi" w:hAnsiTheme="majorHAnsi"/>
          <w:b/>
          <w:b/>
          <w:lang w:val="hu-HU"/>
        </w:rPr>
      </w:pPr>
      <w:r>
        <w:rPr/>
      </w:r>
    </w:p>
    <w:p>
      <w:pPr>
        <w:pStyle w:val="Normal"/>
        <w:tabs>
          <w:tab w:val="left" w:pos="426" w:leader="none"/>
        </w:tabs>
        <w:spacing w:lineRule="auto" w:line="240" w:before="0" w:after="120"/>
        <w:jc w:val="left"/>
        <w:rPr>
          <w:lang w:val="hu-HU"/>
        </w:rPr>
      </w:pPr>
      <w:r>
        <w:rPr>
          <w:lang w:val="hu-HU"/>
        </w:rPr>
      </w:r>
    </w:p>
    <w:sectPr>
      <w:footerReference w:type="default" r:id="rId3"/>
      <w:type w:val="nextPage"/>
      <w:pgSz w:w="12240" w:h="15840"/>
      <w:pgMar w:left="800" w:right="840" w:header="0" w:top="864" w:footer="0" w:bottom="720" w:gutter="0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pBdr>
        <w:top w:val="single" w:sz="4" w:space="1" w:color="000001"/>
      </w:pBdr>
      <w:spacing w:lineRule="auto" w:line="240"/>
      <w:jc w:val="left"/>
      <w:rPr>
        <w:rFonts w:ascii="Times New Roman" w:hAnsi="Times New Roman" w:cs="Times New Roman"/>
        <w:b w:val="false"/>
        <w:b w:val="false"/>
        <w:sz w:val="12"/>
        <w:szCs w:val="12"/>
      </w:rPr>
    </w:pPr>
    <w:r>
      <w:rPr>
        <w:rFonts w:cs="Times New Roman" w:ascii="Times New Roman" w:hAnsi="Times New Roman"/>
        <w:b w:val="false"/>
        <w:sz w:val="12"/>
        <w:szCs w:val="12"/>
      </w:rPr>
    </w:r>
  </w:p>
  <w:p>
    <w:pPr>
      <w:pStyle w:val="Title"/>
      <w:pBdr>
        <w:top w:val="single" w:sz="4" w:space="1" w:color="000001"/>
      </w:pBdr>
      <w:tabs>
        <w:tab w:val="right" w:pos="10600" w:leader="none"/>
      </w:tabs>
      <w:spacing w:lineRule="auto" w:line="240"/>
      <w:jc w:val="left"/>
      <w:rPr/>
    </w:pPr>
    <w:r>
      <w:rPr>
        <w:rFonts w:cs="Arial" w:ascii="Arial" w:hAnsi="Arial"/>
        <w:b w:val="false"/>
        <w:sz w:val="18"/>
        <w:szCs w:val="18"/>
      </w:rPr>
      <w:t>Önéletrajz – Vezetéknév Keresztnév</w:t>
      <w:tab/>
    </w:r>
    <w:r>
      <w:rPr>
        <w:rFonts w:cs="Arial" w:ascii="Arial" w:hAnsi="Arial"/>
        <w:b w:val="false"/>
        <w:sz w:val="18"/>
        <w:szCs w:val="18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cs="Arial" w:ascii="Arial" w:hAnsi="Arial"/>
        <w:b w:val="false"/>
        <w:sz w:val="18"/>
        <w:szCs w:val="18"/>
      </w:rPr>
      <w:t>/3 oldal</w:t>
    </w:r>
  </w:p>
  <w:p>
    <w:pPr>
      <w:pStyle w:val="Title"/>
      <w:pBdr>
        <w:top w:val="single" w:sz="4" w:space="1" w:color="000001"/>
      </w:pBdr>
      <w:spacing w:lineRule="auto" w:line="240"/>
      <w:rPr>
        <w:rFonts w:ascii="Times New Roman" w:hAnsi="Times New Roman" w:cs="Times New Roman"/>
        <w:b w:val="false"/>
        <w:b w:val="false"/>
        <w:sz w:val="12"/>
        <w:szCs w:val="12"/>
      </w:rPr>
    </w:pPr>
    <w:r>
      <w:rPr>
        <w:rFonts w:cs="Times New Roman" w:ascii="Times New Roman" w:hAnsi="Times New Roman"/>
        <w:b w:val="false"/>
        <w:sz w:val="12"/>
        <w:szCs w:val="1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>
        <w:sz w:val="22"/>
        <w:i w:val="false"/>
        <w:b w:val="false"/>
        <w:rFonts w:cs="Wingdings"/>
        <w:color w:val="00000A"/>
      </w:r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>
        <w:sz w:val="20"/>
        <w:b w:val="false"/>
        <w:rFonts w:cs="Courier New"/>
      </w:r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pStyle w:val="Heading4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pStyle w:val="Heading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2"/>
        <w:i w:val="false"/>
        <w:b w:val="false"/>
        <w:rFonts w:cs="Wingdings"/>
        <w:color w:val="00000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sz w:val="20"/>
        <w:b w:val="false"/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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  <w:sz w:val="22"/>
        <w:i w:val="false"/>
        <w:b/>
        <w:rFonts w:cs="Wingdings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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  <w:sz w:val="22"/>
        <w:i w:val="false"/>
        <w:b w:val="false"/>
        <w:rFonts w:cs="Wingdings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"/>
      <w:lvlJc w:val="left"/>
      <w:pPr>
        <w:ind w:left="360" w:hanging="360"/>
      </w:pPr>
      <w:rPr>
        <w:rFonts w:ascii="Wingdings" w:hAnsi="Wingdings" w:cs="Wingdings" w:hint="default"/>
        <w:sz w:val="22"/>
        <w:i w:val="false"/>
        <w:b w:val="false"/>
        <w:rFonts w:cs="Wingdings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a0df1"/>
    <w:pPr>
      <w:widowControl w:val="false"/>
      <w:suppressAutoHyphens w:val="true"/>
      <w:bidi w:val="0"/>
      <w:spacing w:lineRule="atLeast" w:line="36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pBdr>
        <w:top w:val="single" w:sz="4" w:space="1" w:color="000001"/>
      </w:pBdr>
      <w:outlineLvl w:val="0"/>
    </w:pPr>
    <w:rPr>
      <w:rFonts w:ascii="Cambria" w:hAnsi="Cambria" w:cs="Cambria"/>
      <w:b/>
      <w:kern w:val="2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ambria" w:hAnsi="Cambria" w:cs="Cambri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Cambria" w:hAnsi="Cambria" w:cs="Cambria"/>
      <w:b/>
      <w:sz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alibri" w:hAnsi="Calibri" w:cs="Calibri"/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Calibri" w:hAnsi="Calibri" w:cs="Calibri"/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Calibri" w:hAnsi="Calibri" w:cs="Calibri"/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 w:leader="none"/>
      </w:tabs>
      <w:outlineLvl w:val="6"/>
    </w:pPr>
    <w:rPr>
      <w:rFonts w:ascii="Calibri" w:hAnsi="Calibri" w:cs="Calibri"/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 w:leader="none"/>
      </w:tabs>
      <w:outlineLvl w:val="7"/>
    </w:pPr>
    <w:rPr>
      <w:rFonts w:ascii="Calibri" w:hAnsi="Calibri" w:cs="Calibri"/>
      <w:i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Cambria" w:hAnsi="Cambria" w:cs="Cambri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3z0" w:customStyle="1">
    <w:name w:val="WW8Num3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4z0" w:customStyle="1">
    <w:name w:val="WW8Num4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  <w:b w:val="false"/>
      <w:i w:val="false"/>
      <w:color w:val="00000A"/>
      <w:sz w:val="20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  <w:b w:val="false"/>
      <w:i w:val="false"/>
      <w:color w:val="00000A"/>
      <w:sz w:val="20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10z1" w:customStyle="1">
    <w:name w:val="WW8Num10z1"/>
    <w:qFormat/>
    <w:rPr>
      <w:rFonts w:ascii="Wingdings" w:hAnsi="Wingdings" w:cs="Wingdings"/>
      <w:b w:val="false"/>
      <w:i w:val="false"/>
      <w:color w:val="00000A"/>
      <w:sz w:val="24"/>
    </w:rPr>
  </w:style>
  <w:style w:type="character" w:styleId="WW8Num10z2" w:customStyle="1">
    <w:name w:val="WW8Num10z2"/>
    <w:qFormat/>
    <w:rPr>
      <w:rFonts w:ascii="Arial" w:hAnsi="Arial" w:cs="Arial"/>
      <w:sz w:val="22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4" w:customStyle="1">
    <w:name w:val="WW8Num10z4"/>
    <w:qFormat/>
    <w:rPr>
      <w:rFonts w:ascii="Courier New" w:hAnsi="Courier New" w:cs="Courier New"/>
    </w:rPr>
  </w:style>
  <w:style w:type="character" w:styleId="WW8Num10z5" w:customStyle="1">
    <w:name w:val="WW8Num10z5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Symbol"/>
      <w:b w:val="false"/>
      <w:i w:val="false"/>
      <w:color w:val="00000A"/>
      <w:sz w:val="20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3z0" w:customStyle="1">
    <w:name w:val="WW8Num13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16z1" w:customStyle="1">
    <w:name w:val="WW8Num16z1"/>
    <w:qFormat/>
    <w:rPr>
      <w:rFonts w:ascii="Wingdings" w:hAnsi="Wingdings" w:cs="Wingdings"/>
      <w:b w:val="false"/>
      <w:i w:val="false"/>
      <w:color w:val="00000A"/>
      <w:sz w:val="24"/>
    </w:rPr>
  </w:style>
  <w:style w:type="character" w:styleId="WW8Num16z2" w:customStyle="1">
    <w:name w:val="WW8Num16z2"/>
    <w:qFormat/>
    <w:rPr>
      <w:rFonts w:ascii="Arial" w:hAnsi="Arial" w:cs="Arial"/>
      <w:sz w:val="22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6z4" w:customStyle="1">
    <w:name w:val="WW8Num16z4"/>
    <w:qFormat/>
    <w:rPr>
      <w:rFonts w:ascii="Courier New" w:hAnsi="Courier New" w:cs="Courier New"/>
    </w:rPr>
  </w:style>
  <w:style w:type="character" w:styleId="WW8Num16z5" w:customStyle="1">
    <w:name w:val="WW8Num16z5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  <w:b w:val="false"/>
      <w:i w:val="false"/>
      <w:color w:val="00000A"/>
      <w:sz w:val="20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Wingdings" w:hAnsi="Wingdings" w:cs="Wingdings"/>
      <w:sz w:val="12"/>
    </w:rPr>
  </w:style>
  <w:style w:type="character" w:styleId="WW8Num19z0" w:customStyle="1">
    <w:name w:val="WW8Num19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20z0" w:customStyle="1">
    <w:name w:val="WW8Num20z0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Wingdings" w:hAnsi="Wingdings" w:cs="Wingdings"/>
      <w:b w:val="false"/>
      <w:i w:val="false"/>
      <w:color w:val="00000A"/>
      <w:sz w:val="24"/>
    </w:rPr>
  </w:style>
  <w:style w:type="character" w:styleId="WW8Num20z2" w:customStyle="1">
    <w:name w:val="WW8Num20z2"/>
    <w:qFormat/>
    <w:rPr>
      <w:rFonts w:ascii="Arial" w:hAnsi="Arial" w:cs="Arial"/>
      <w:sz w:val="22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4" w:customStyle="1">
    <w:name w:val="WW8Num20z4"/>
    <w:qFormat/>
    <w:rPr>
      <w:rFonts w:ascii="Courier New" w:hAnsi="Courier New" w:cs="Courier New"/>
    </w:rPr>
  </w:style>
  <w:style w:type="character" w:styleId="WW8Num21z0" w:customStyle="1">
    <w:name w:val="WW8Num21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0" w:customStyle="1">
    <w:name w:val="WW8Num23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5z0" w:customStyle="1">
    <w:name w:val="WW8Num25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WW8Num26z0" w:customStyle="1">
    <w:name w:val="WW8Num26z0"/>
    <w:qFormat/>
    <w:rPr>
      <w:rFonts w:ascii="Symbol" w:hAnsi="Symbol" w:cs="Symbol"/>
      <w:b w:val="false"/>
      <w:i w:val="false"/>
      <w:color w:val="00000A"/>
      <w:sz w:val="20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6z4" w:customStyle="1">
    <w:name w:val="WW8Num26z4"/>
    <w:qFormat/>
    <w:rPr>
      <w:rFonts w:ascii="Courier New" w:hAnsi="Courier New" w:cs="Courier New"/>
    </w:rPr>
  </w:style>
  <w:style w:type="character" w:styleId="WW8Num26z5" w:customStyle="1">
    <w:name w:val="WW8Num26z5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Wingdings" w:hAnsi="Wingdings" w:cs="Wingdings"/>
      <w:b w:val="false"/>
      <w:i w:val="false"/>
      <w:color w:val="00000A"/>
      <w:sz w:val="22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Heading1Char" w:customStyle="1">
    <w:name w:val="Heading 1 Char"/>
    <w:qFormat/>
    <w:rPr>
      <w:rFonts w:ascii="Cambria" w:hAnsi="Cambria" w:cs="Times New Roman"/>
      <w:b/>
      <w:kern w:val="2"/>
      <w:sz w:val="32"/>
      <w:lang w:val="en-GB"/>
    </w:rPr>
  </w:style>
  <w:style w:type="character" w:styleId="Heading2Char" w:customStyle="1">
    <w:name w:val="Heading 2 Char"/>
    <w:qFormat/>
    <w:rPr>
      <w:rFonts w:ascii="Cambria" w:hAnsi="Cambria" w:cs="Times New Roman"/>
      <w:b/>
      <w:i/>
      <w:sz w:val="28"/>
      <w:lang w:val="en-GB"/>
    </w:rPr>
  </w:style>
  <w:style w:type="character" w:styleId="Heading3Char" w:customStyle="1">
    <w:name w:val="Heading 3 Char"/>
    <w:qFormat/>
    <w:rPr>
      <w:rFonts w:ascii="Cambria" w:hAnsi="Cambria" w:cs="Times New Roman"/>
      <w:b/>
      <w:sz w:val="26"/>
      <w:lang w:val="en-GB"/>
    </w:rPr>
  </w:style>
  <w:style w:type="character" w:styleId="Heading4Char" w:customStyle="1">
    <w:name w:val="Heading 4 Char"/>
    <w:qFormat/>
    <w:rPr>
      <w:rFonts w:ascii="Calibri" w:hAnsi="Calibri" w:cs="Times New Roman"/>
      <w:b/>
      <w:sz w:val="28"/>
      <w:lang w:val="en-GB"/>
    </w:rPr>
  </w:style>
  <w:style w:type="character" w:styleId="Heading5Char" w:customStyle="1">
    <w:name w:val="Heading 5 Char"/>
    <w:qFormat/>
    <w:rPr>
      <w:rFonts w:ascii="Calibri" w:hAnsi="Calibri" w:cs="Times New Roman"/>
      <w:b/>
      <w:i/>
      <w:sz w:val="26"/>
      <w:lang w:val="en-GB"/>
    </w:rPr>
  </w:style>
  <w:style w:type="character" w:styleId="Heading6Char" w:customStyle="1">
    <w:name w:val="Heading 6 Char"/>
    <w:qFormat/>
    <w:rPr>
      <w:rFonts w:ascii="Calibri" w:hAnsi="Calibri" w:cs="Times New Roman"/>
      <w:b/>
      <w:lang w:val="en-GB"/>
    </w:rPr>
  </w:style>
  <w:style w:type="character" w:styleId="Heading7Char" w:customStyle="1">
    <w:name w:val="Heading 7 Char"/>
    <w:qFormat/>
    <w:rPr>
      <w:rFonts w:ascii="Calibri" w:hAnsi="Calibri" w:cs="Times New Roman"/>
      <w:sz w:val="24"/>
      <w:lang w:val="en-GB"/>
    </w:rPr>
  </w:style>
  <w:style w:type="character" w:styleId="Heading8Char" w:customStyle="1">
    <w:name w:val="Heading 8 Char"/>
    <w:qFormat/>
    <w:rPr>
      <w:rFonts w:ascii="Calibri" w:hAnsi="Calibri" w:cs="Times New Roman"/>
      <w:i/>
      <w:sz w:val="24"/>
      <w:lang w:val="en-GB"/>
    </w:rPr>
  </w:style>
  <w:style w:type="character" w:styleId="Heading9Char" w:customStyle="1">
    <w:name w:val="Heading 9 Char"/>
    <w:qFormat/>
    <w:rPr>
      <w:rFonts w:ascii="Cambria" w:hAnsi="Cambria" w:cs="Times New Roman"/>
      <w:lang w:val="en-GB"/>
    </w:rPr>
  </w:style>
  <w:style w:type="character" w:styleId="BodyTextIndentChar" w:customStyle="1">
    <w:name w:val="Body Text Indent Char"/>
    <w:qFormat/>
    <w:rPr>
      <w:rFonts w:cs="Times New Roman"/>
      <w:sz w:val="20"/>
      <w:lang w:val="en-GB"/>
    </w:rPr>
  </w:style>
  <w:style w:type="character" w:styleId="BodyTextIndent2Char" w:customStyle="1">
    <w:name w:val="Body Text Indent 2 Char"/>
    <w:qFormat/>
    <w:rPr>
      <w:rFonts w:cs="Times New Roman"/>
      <w:sz w:val="20"/>
      <w:lang w:val="en-GB"/>
    </w:rPr>
  </w:style>
  <w:style w:type="character" w:styleId="BodyTextIndent3Char" w:customStyle="1">
    <w:name w:val="Body Text Indent 3 Char"/>
    <w:qFormat/>
    <w:rPr>
      <w:rFonts w:cs="Times New Roman"/>
      <w:sz w:val="16"/>
      <w:lang w:val="en-GB"/>
    </w:rPr>
  </w:style>
  <w:style w:type="character" w:styleId="BodyTextChar" w:customStyle="1">
    <w:name w:val="Body Text Char"/>
    <w:qFormat/>
    <w:rPr>
      <w:rFonts w:cs="Times New Roman"/>
      <w:sz w:val="20"/>
      <w:lang w:val="en-GB"/>
    </w:rPr>
  </w:style>
  <w:style w:type="character" w:styleId="InternetLink">
    <w:name w:val="Internet Link"/>
    <w:rPr>
      <w:rFonts w:cs="Times New Roman"/>
      <w:color w:val="0000FF"/>
      <w:u w:val="single"/>
    </w:rPr>
  </w:style>
  <w:style w:type="character" w:styleId="TitleChar" w:customStyle="1">
    <w:name w:val="Title Char"/>
    <w:qFormat/>
    <w:rPr>
      <w:rFonts w:ascii="Cambria" w:hAnsi="Cambria" w:cs="Times New Roman"/>
      <w:b/>
      <w:kern w:val="2"/>
      <w:sz w:val="32"/>
      <w:lang w:val="en-GB"/>
    </w:rPr>
  </w:style>
  <w:style w:type="character" w:styleId="BodyText2Char" w:customStyle="1">
    <w:name w:val="Body Text 2 Char"/>
    <w:qFormat/>
    <w:rPr>
      <w:rFonts w:cs="Times New Roman"/>
      <w:sz w:val="20"/>
      <w:lang w:val="en-GB"/>
    </w:rPr>
  </w:style>
  <w:style w:type="character" w:styleId="BodyText3Char" w:customStyle="1">
    <w:name w:val="Body Text 3 Char"/>
    <w:qFormat/>
    <w:rPr>
      <w:rFonts w:cs="Times New Roman"/>
      <w:sz w:val="16"/>
      <w:lang w:val="en-GB"/>
    </w:rPr>
  </w:style>
  <w:style w:type="character" w:styleId="BalloonTextChar" w:customStyle="1">
    <w:name w:val="Balloon Text Char"/>
    <w:qFormat/>
    <w:rPr>
      <w:rFonts w:cs="Times New Roman"/>
      <w:sz w:val="2"/>
      <w:lang w:val="en-GB"/>
    </w:rPr>
  </w:style>
  <w:style w:type="character" w:styleId="Emphasis">
    <w:name w:val="Emphasis"/>
    <w:qFormat/>
    <w:rPr>
      <w:rFonts w:cs="Times New Roman"/>
      <w:i/>
    </w:rPr>
  </w:style>
  <w:style w:type="character" w:styleId="HeaderChar" w:customStyle="1">
    <w:name w:val="Header Char"/>
    <w:qFormat/>
    <w:rPr>
      <w:rFonts w:cs="Times New Roman"/>
      <w:sz w:val="20"/>
      <w:lang w:val="en-GB"/>
    </w:rPr>
  </w:style>
  <w:style w:type="character" w:styleId="FooterChar" w:customStyle="1">
    <w:name w:val="Footer Char"/>
    <w:qFormat/>
    <w:rPr>
      <w:rFonts w:cs="Times New Roman"/>
      <w:sz w:val="20"/>
      <w:lang w:val="en-GB"/>
    </w:rPr>
  </w:style>
  <w:style w:type="character" w:styleId="Pagenumber">
    <w:name w:val="page number"/>
    <w:qFormat/>
    <w:rPr>
      <w:rFonts w:cs="Times New Roman"/>
    </w:rPr>
  </w:style>
  <w:style w:type="character" w:styleId="Strong">
    <w:name w:val="Strong"/>
    <w:basedOn w:val="DefaultParagraphFont"/>
    <w:uiPriority w:val="22"/>
    <w:qFormat/>
    <w:rsid w:val="00784f77"/>
    <w:rPr>
      <w:b/>
      <w:bCs/>
    </w:rPr>
  </w:style>
  <w:style w:type="character" w:styleId="ListLabel1">
    <w:name w:val="ListLabel 1"/>
    <w:qFormat/>
    <w:rPr>
      <w:rFonts w:cs="Wingdings"/>
      <w:b w:val="false"/>
      <w:i w:val="false"/>
      <w:color w:val="00000A"/>
      <w:sz w:val="22"/>
    </w:rPr>
  </w:style>
  <w:style w:type="character" w:styleId="ListLabel2">
    <w:name w:val="ListLabel 2"/>
    <w:qFormat/>
    <w:rPr>
      <w:rFonts w:cs="Courier New"/>
      <w:b w:val="false"/>
      <w:sz w:val="20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Wingdings"/>
      <w:b/>
      <w:i w:val="false"/>
      <w:color w:val="00000A"/>
      <w:sz w:val="22"/>
    </w:rPr>
  </w:style>
  <w:style w:type="character" w:styleId="ListLabel6">
    <w:name w:val="ListLabel 6"/>
    <w:qFormat/>
    <w:rPr>
      <w:rFonts w:cs="Wingdings"/>
      <w:b w:val="false"/>
      <w:i w:val="false"/>
      <w:color w:val="00000A"/>
      <w:sz w:val="22"/>
    </w:rPr>
  </w:style>
  <w:style w:type="character" w:styleId="ListLabel7">
    <w:name w:val="ListLabel 7"/>
    <w:qFormat/>
    <w:rPr>
      <w:rFonts w:cs="Wingdings"/>
      <w:b w:val="false"/>
      <w:i w:val="false"/>
      <w:color w:val="00000A"/>
      <w:sz w:val="22"/>
    </w:rPr>
  </w:style>
  <w:style w:type="character" w:styleId="ListLabel8">
    <w:name w:val="ListLabel 8"/>
    <w:qFormat/>
    <w:rPr>
      <w:rFonts w:cs="Wingdings"/>
      <w:b w:val="false"/>
      <w:i w:val="false"/>
      <w:color w:val="00000A"/>
      <w:sz w:val="22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  <w:b w:val="false"/>
      <w:i w:val="false"/>
      <w:color w:val="00000A"/>
      <w:sz w:val="22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  <w:b w:val="false"/>
      <w:i w:val="false"/>
      <w:color w:val="00000A"/>
      <w:sz w:val="22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tabs>
        <w:tab w:val="left" w:pos="1440" w:leader="none"/>
        <w:tab w:val="left" w:pos="2160" w:leader="none"/>
      </w:tabs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next w:val="Normal"/>
    <w:qFormat/>
    <w:pPr>
      <w:widowControl/>
      <w:spacing w:lineRule="auto" w:line="240"/>
      <w:jc w:val="left"/>
      <w:textAlignment w:val="auto"/>
    </w:pPr>
    <w:rPr>
      <w:rFonts w:ascii="Times" w:hAnsi="Times" w:cs="Times"/>
      <w:b/>
      <w:sz w:val="24"/>
      <w:lang w:val="en-US"/>
    </w:rPr>
  </w:style>
  <w:style w:type="paragraph" w:styleId="TextBodyIndent">
    <w:name w:val="Body Text Indent"/>
    <w:basedOn w:val="Normal"/>
    <w:pPr>
      <w:ind w:left="142" w:hanging="0"/>
    </w:pPr>
    <w:rPr/>
  </w:style>
  <w:style w:type="paragraph" w:styleId="BodyTextIndent2">
    <w:name w:val="Body Text Indent 2"/>
    <w:basedOn w:val="Normal"/>
    <w:qFormat/>
    <w:pPr>
      <w:ind w:left="2160" w:hanging="0"/>
    </w:pPr>
    <w:rPr/>
  </w:style>
  <w:style w:type="paragraph" w:styleId="BodyTextIndent3">
    <w:name w:val="Body Text Indent 3"/>
    <w:basedOn w:val="Normal"/>
    <w:qFormat/>
    <w:pPr>
      <w:ind w:left="2127" w:hanging="0"/>
    </w:pPr>
    <w:rPr>
      <w:sz w:val="16"/>
    </w:rPr>
  </w:style>
  <w:style w:type="paragraph" w:styleId="Title">
    <w:name w:val="Title"/>
    <w:basedOn w:val="Normal"/>
    <w:next w:val="Subtitle"/>
    <w:qFormat/>
    <w:pPr>
      <w:jc w:val="center"/>
    </w:pPr>
    <w:rPr>
      <w:rFonts w:ascii="Cambria" w:hAnsi="Cambria" w:cs="Cambria"/>
      <w:b/>
      <w:kern w:val="2"/>
      <w:sz w:val="32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iCs/>
    </w:rPr>
  </w:style>
  <w:style w:type="paragraph" w:styleId="BodyText2">
    <w:name w:val="Body Text 2"/>
    <w:basedOn w:val="Normal"/>
    <w:qFormat/>
    <w:pPr/>
    <w:rPr/>
  </w:style>
  <w:style w:type="paragraph" w:styleId="BodyText3">
    <w:name w:val="Body Text 3"/>
    <w:basedOn w:val="Normal"/>
    <w:qFormat/>
    <w:pPr/>
    <w:rPr>
      <w:sz w:val="16"/>
    </w:rPr>
  </w:style>
  <w:style w:type="paragraph" w:styleId="BalloonText">
    <w:name w:val="Balloon Text"/>
    <w:basedOn w:val="Normal"/>
    <w:qFormat/>
    <w:pPr/>
    <w:rPr>
      <w:sz w:val="2"/>
    </w:rPr>
  </w:style>
  <w:style w:type="paragraph" w:styleId="Bullet1" w:customStyle="1">
    <w:name w:val="Bullet 1"/>
    <w:qFormat/>
    <w:pPr>
      <w:widowControl w:val="false"/>
      <w:suppressAutoHyphens w:val="true"/>
      <w:bidi w:val="0"/>
      <w:spacing w:lineRule="atLeast" w:line="360"/>
      <w:ind w:left="576" w:hanging="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ar-SA" w:val="en-US" w:bidi="ar-SA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DocumentLabel" w:customStyle="1">
    <w:name w:val="Document Label"/>
    <w:basedOn w:val="Normal"/>
    <w:next w:val="Normal"/>
    <w:qFormat/>
    <w:pPr>
      <w:widowControl/>
      <w:spacing w:lineRule="auto" w:line="240" w:before="0" w:after="220"/>
      <w:textAlignment w:val="auto"/>
    </w:pPr>
    <w:rPr>
      <w:rFonts w:ascii="Garamond" w:hAnsi="Garamond" w:cs="Garamond"/>
      <w:spacing w:val="-20"/>
      <w:sz w:val="48"/>
      <w:lang w:val="en-US"/>
    </w:rPr>
  </w:style>
  <w:style w:type="paragraph" w:styleId="PersonalInfo" w:customStyle="1">
    <w:name w:val="Personal Info"/>
    <w:basedOn w:val="Normal"/>
    <w:next w:val="Normal"/>
    <w:qFormat/>
    <w:pPr>
      <w:widowControl/>
      <w:spacing w:lineRule="atLeast" w:line="240" w:before="220" w:after="60"/>
      <w:textAlignment w:val="auto"/>
    </w:pPr>
    <w:rPr>
      <w:rFonts w:ascii="Garamond" w:hAnsi="Garamond" w:cs="Garamond"/>
      <w:sz w:val="22"/>
      <w:lang w:val="en-US"/>
    </w:rPr>
  </w:style>
  <w:style w:type="paragraph" w:styleId="Achievement" w:customStyle="1">
    <w:name w:val="Achievement"/>
    <w:basedOn w:val="TextBody"/>
    <w:qFormat/>
    <w:pPr>
      <w:widowControl/>
      <w:spacing w:lineRule="atLeast" w:line="240" w:before="0" w:after="60"/>
      <w:ind w:left="240" w:hanging="240"/>
      <w:textAlignment w:val="auto"/>
    </w:pPr>
    <w:rPr>
      <w:rFonts w:ascii="Garamond" w:hAnsi="Garamond" w:cs="Garamond"/>
      <w:sz w:val="22"/>
      <w:lang w:val="en-US"/>
    </w:rPr>
  </w:style>
  <w:style w:type="paragraph" w:styleId="JobTitle" w:customStyle="1">
    <w:name w:val="Job Title"/>
    <w:next w:val="Achievement"/>
    <w:qFormat/>
    <w:pPr>
      <w:widowControl/>
      <w:suppressAutoHyphens w:val="true"/>
      <w:bidi w:val="0"/>
      <w:spacing w:lineRule="atLeast" w:line="220" w:before="40" w:after="40"/>
      <w:jc w:val="left"/>
    </w:pPr>
    <w:rPr>
      <w:rFonts w:ascii="Garamond" w:hAnsi="Garamond" w:cs="Garamond" w:eastAsia="Times New Roman"/>
      <w:i/>
      <w:color w:val="auto"/>
      <w:spacing w:val="5"/>
      <w:kern w:val="0"/>
      <w:sz w:val="23"/>
      <w:szCs w:val="20"/>
      <w:lang w:eastAsia="ar-SA" w:val="en-US" w:bidi="ar-SA"/>
    </w:rPr>
  </w:style>
  <w:style w:type="paragraph" w:styleId="Objective" w:customStyle="1">
    <w:name w:val="Objective"/>
    <w:basedOn w:val="Normal"/>
    <w:next w:val="TextBody"/>
    <w:qFormat/>
    <w:pPr>
      <w:widowControl/>
      <w:overflowPunct w:val="true"/>
      <w:spacing w:lineRule="atLeast" w:line="220" w:before="220" w:after="220"/>
      <w:jc w:val="left"/>
    </w:pPr>
    <w:rPr>
      <w:lang w:val="en-US"/>
    </w:rPr>
  </w:style>
  <w:style w:type="paragraph" w:styleId="Char" w:customStyle="1">
    <w:name w:val="Char"/>
    <w:basedOn w:val="Normal"/>
    <w:qFormat/>
    <w:pPr>
      <w:widowControl/>
      <w:spacing w:lineRule="exact" w:line="240" w:before="0" w:after="160"/>
      <w:jc w:val="left"/>
      <w:textAlignment w:val="auto"/>
    </w:pPr>
    <w:rPr>
      <w:rFonts w:ascii="Verdana" w:hAnsi="Verdana" w:eastAsia="MS Mincho" w:cs="Verdana"/>
      <w:lang w:val="en-AU"/>
    </w:rPr>
  </w:style>
  <w:style w:type="paragraph" w:styleId="CharChar" w:customStyle="1">
    <w:name w:val="Char Char"/>
    <w:basedOn w:val="Normal"/>
    <w:qFormat/>
    <w:pPr>
      <w:widowControl/>
      <w:spacing w:lineRule="exact" w:line="240" w:before="0" w:after="160"/>
      <w:jc w:val="left"/>
      <w:textAlignment w:val="auto"/>
    </w:pPr>
    <w:rPr>
      <w:rFonts w:ascii="Verdana" w:hAnsi="Verdana" w:eastAsia="MS Mincho" w:cs="Verdana"/>
      <w:lang w:val="en-AU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733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PlainTable31">
    <w:name w:val="Plain Table 31"/>
    <w:basedOn w:val="TableNormal"/>
    <w:uiPriority w:val="43"/>
    <w:rsid w:val="0007334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LibreOffice/5.4.1.2$Windows_x86 LibreOffice_project/ea7cb86e6eeb2bf3a5af73a8f7777ac570321527</Application>
  <Pages>3</Pages>
  <Words>415</Words>
  <Characters>3245</Characters>
  <CharactersWithSpaces>3595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2020-12-18T12:58:00Z</dcterms:created>
  <dc:creator/>
  <dc:description/>
  <dc:language>en-GB</dc:language>
  <cp:lastModifiedBy/>
  <dcterms:modified xsi:type="dcterms:W3CDTF">2020-12-22T18:41:13Z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